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98D3E" w14:textId="53543FFC" w:rsidR="008C0367" w:rsidRPr="00136E1C" w:rsidRDefault="00A866BE" w:rsidP="00A866BE">
      <w:pPr>
        <w:pStyle w:val="ea2"/>
        <w:keepNext w:val="0"/>
        <w:tabs>
          <w:tab w:val="clear" w:pos="360"/>
          <w:tab w:val="left" w:pos="-1560"/>
        </w:tabs>
        <w:ind w:left="0" w:firstLine="0"/>
        <w:jc w:val="right"/>
        <w:rPr>
          <w:rFonts w:ascii="Times New Roman" w:hAnsi="Times New Roman"/>
          <w:sz w:val="22"/>
          <w:szCs w:val="22"/>
          <w:u w:val="none"/>
        </w:rPr>
      </w:pPr>
      <w:bookmarkStart w:id="0" w:name="_GoBack"/>
      <w:bookmarkEnd w:id="0"/>
      <w:r w:rsidRPr="00136E1C">
        <w:rPr>
          <w:rFonts w:ascii="Times New Roman" w:hAnsi="Times New Roman"/>
          <w:sz w:val="22"/>
          <w:szCs w:val="22"/>
          <w:u w:val="none"/>
        </w:rPr>
        <w:t>Приложение 2 к Договору</w:t>
      </w:r>
    </w:p>
    <w:p w14:paraId="6227816F" w14:textId="77777777" w:rsidR="00A866BE" w:rsidRPr="00136E1C" w:rsidRDefault="00A866BE" w:rsidP="00A866BE">
      <w:pPr>
        <w:rPr>
          <w:sz w:val="22"/>
          <w:szCs w:val="22"/>
        </w:rPr>
      </w:pPr>
    </w:p>
    <w:p w14:paraId="22219608" w14:textId="55956D28" w:rsidR="0098656A" w:rsidRPr="00136E1C" w:rsidRDefault="0098656A" w:rsidP="0098656A">
      <w:pPr>
        <w:pStyle w:val="ea2"/>
        <w:keepNext w:val="0"/>
        <w:tabs>
          <w:tab w:val="clear" w:pos="360"/>
          <w:tab w:val="left" w:pos="-1560"/>
        </w:tabs>
        <w:ind w:left="0" w:firstLine="0"/>
        <w:rPr>
          <w:rFonts w:ascii="Times New Roman" w:hAnsi="Times New Roman"/>
          <w:b/>
          <w:sz w:val="22"/>
          <w:szCs w:val="22"/>
          <w:u w:val="none"/>
        </w:rPr>
      </w:pPr>
      <w:r w:rsidRPr="00136E1C">
        <w:rPr>
          <w:rFonts w:ascii="Times New Roman" w:hAnsi="Times New Roman"/>
          <w:b/>
          <w:sz w:val="22"/>
          <w:szCs w:val="22"/>
          <w:u w:val="none"/>
        </w:rPr>
        <w:t>Программа добровольного медицинского страхования</w:t>
      </w:r>
    </w:p>
    <w:p w14:paraId="7D8581AD" w14:textId="77777777" w:rsidR="0098656A" w:rsidRPr="00136E1C" w:rsidRDefault="0098656A" w:rsidP="0098656A">
      <w:pPr>
        <w:pStyle w:val="ea2"/>
        <w:keepNext w:val="0"/>
        <w:tabs>
          <w:tab w:val="clear" w:pos="360"/>
          <w:tab w:val="left" w:pos="-1560"/>
        </w:tabs>
        <w:ind w:left="0" w:firstLine="0"/>
        <w:rPr>
          <w:rFonts w:ascii="Times New Roman" w:hAnsi="Times New Roman"/>
          <w:b/>
          <w:sz w:val="22"/>
          <w:szCs w:val="22"/>
          <w:u w:val="none"/>
        </w:rPr>
      </w:pPr>
      <w:r w:rsidRPr="00136E1C">
        <w:rPr>
          <w:rFonts w:ascii="Times New Roman" w:hAnsi="Times New Roman"/>
          <w:b/>
          <w:sz w:val="22"/>
          <w:szCs w:val="22"/>
          <w:u w:val="none"/>
        </w:rPr>
        <w:t>«Специализированная стоматология»</w:t>
      </w:r>
    </w:p>
    <w:p w14:paraId="05CCC2B6" w14:textId="77777777" w:rsidR="0098656A" w:rsidRPr="00136E1C" w:rsidRDefault="0098656A" w:rsidP="0098656A">
      <w:pPr>
        <w:pStyle w:val="11"/>
        <w:rPr>
          <w:sz w:val="22"/>
          <w:szCs w:val="22"/>
        </w:rPr>
      </w:pPr>
    </w:p>
    <w:p w14:paraId="1B567325" w14:textId="3566695B" w:rsidR="0098656A" w:rsidRPr="00136E1C" w:rsidRDefault="0098656A" w:rsidP="0098656A">
      <w:pPr>
        <w:ind w:firstLine="720"/>
        <w:jc w:val="both"/>
        <w:rPr>
          <w:sz w:val="22"/>
          <w:szCs w:val="22"/>
        </w:rPr>
      </w:pPr>
      <w:r w:rsidRPr="00136E1C">
        <w:rPr>
          <w:sz w:val="22"/>
          <w:szCs w:val="22"/>
        </w:rPr>
        <w:t>По настоящей программе СПАО «Ингосстрах» организует и оплачивает амбулаторные стоматологические услуги, предоставляемые застрахованному лицу (далее – Застрахованный) при</w:t>
      </w:r>
      <w:r w:rsidR="006C45D9" w:rsidRPr="00136E1C">
        <w:rPr>
          <w:sz w:val="22"/>
          <w:szCs w:val="22"/>
        </w:rPr>
        <w:t xml:space="preserve"> произошедших в течение действия страхования по настоящей программе</w:t>
      </w:r>
      <w:r w:rsidR="00A1560C" w:rsidRPr="00136E1C">
        <w:rPr>
          <w:rStyle w:val="a5"/>
          <w:sz w:val="22"/>
          <w:szCs w:val="22"/>
        </w:rPr>
        <w:footnoteReference w:id="1"/>
      </w:r>
      <w:r w:rsidRPr="00136E1C">
        <w:rPr>
          <w:sz w:val="22"/>
          <w:szCs w:val="22"/>
        </w:rPr>
        <w:t xml:space="preserve"> остром заболевании (состоянии) </w:t>
      </w:r>
      <w:r w:rsidR="006C45D9" w:rsidRPr="00136E1C">
        <w:rPr>
          <w:sz w:val="22"/>
          <w:szCs w:val="22"/>
        </w:rPr>
        <w:t>и (</w:t>
      </w:r>
      <w:r w:rsidRPr="00136E1C">
        <w:rPr>
          <w:sz w:val="22"/>
          <w:szCs w:val="22"/>
        </w:rPr>
        <w:t>или</w:t>
      </w:r>
      <w:r w:rsidR="006C45D9" w:rsidRPr="00136E1C">
        <w:rPr>
          <w:sz w:val="22"/>
          <w:szCs w:val="22"/>
        </w:rPr>
        <w:t>)</w:t>
      </w:r>
      <w:r w:rsidRPr="00136E1C">
        <w:rPr>
          <w:sz w:val="22"/>
          <w:szCs w:val="22"/>
        </w:rPr>
        <w:t xml:space="preserve"> обострении хронического заболевания (периодонтит, заболевания пародонта, слизистой оболочки полости рта, слюнных желез), а также при кариесе, пульпите, </w:t>
      </w:r>
      <w:proofErr w:type="spellStart"/>
      <w:r w:rsidRPr="00136E1C">
        <w:rPr>
          <w:sz w:val="22"/>
          <w:szCs w:val="22"/>
        </w:rPr>
        <w:t>некариозных</w:t>
      </w:r>
      <w:proofErr w:type="spellEnd"/>
      <w:r w:rsidRPr="00136E1C">
        <w:rPr>
          <w:sz w:val="22"/>
          <w:szCs w:val="22"/>
        </w:rPr>
        <w:t xml:space="preserve"> поражениях зубов и</w:t>
      </w:r>
      <w:r w:rsidR="00C26F4F" w:rsidRPr="00136E1C">
        <w:rPr>
          <w:sz w:val="22"/>
          <w:szCs w:val="22"/>
        </w:rPr>
        <w:t xml:space="preserve"> произошедших в течение действия страхования</w:t>
      </w:r>
      <w:r w:rsidRPr="00136E1C">
        <w:rPr>
          <w:sz w:val="22"/>
          <w:szCs w:val="22"/>
        </w:rPr>
        <w:t xml:space="preserve"> травмах челюстно-лицевой области.</w:t>
      </w:r>
    </w:p>
    <w:p w14:paraId="5E8C20AA" w14:textId="77777777" w:rsidR="0098656A" w:rsidRPr="00136E1C" w:rsidRDefault="0098656A" w:rsidP="0098656A">
      <w:pPr>
        <w:ind w:firstLine="720"/>
        <w:jc w:val="both"/>
        <w:rPr>
          <w:sz w:val="22"/>
          <w:szCs w:val="22"/>
        </w:rPr>
      </w:pPr>
    </w:p>
    <w:p w14:paraId="40CE0BE0" w14:textId="77777777" w:rsidR="0098656A" w:rsidRPr="00136E1C" w:rsidRDefault="0098656A" w:rsidP="0098656A">
      <w:pPr>
        <w:pStyle w:val="1"/>
        <w:keepNext w:val="0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-2835"/>
        </w:tabs>
        <w:spacing w:before="120" w:after="120" w:line="240" w:lineRule="auto"/>
        <w:jc w:val="center"/>
        <w:rPr>
          <w:rFonts w:ascii="Times New Roman" w:hAnsi="Times New Roman"/>
          <w:sz w:val="22"/>
          <w:szCs w:val="22"/>
        </w:rPr>
      </w:pPr>
      <w:r w:rsidRPr="00136E1C">
        <w:rPr>
          <w:rFonts w:ascii="Times New Roman" w:hAnsi="Times New Roman"/>
          <w:sz w:val="22"/>
          <w:szCs w:val="22"/>
        </w:rPr>
        <w:t>Объем предоставляемых услуг</w:t>
      </w:r>
    </w:p>
    <w:p w14:paraId="3BAA5C5A" w14:textId="0B45C2B4" w:rsidR="0098656A" w:rsidRPr="00136E1C" w:rsidRDefault="0098656A" w:rsidP="0098656A">
      <w:pPr>
        <w:pStyle w:val="a8"/>
        <w:numPr>
          <w:ilvl w:val="1"/>
          <w:numId w:val="2"/>
        </w:numPr>
        <w:tabs>
          <w:tab w:val="left" w:pos="567"/>
        </w:tabs>
        <w:ind w:left="0" w:firstLine="0"/>
        <w:contextualSpacing w:val="0"/>
        <w:jc w:val="both"/>
        <w:rPr>
          <w:sz w:val="22"/>
          <w:szCs w:val="22"/>
        </w:rPr>
      </w:pPr>
      <w:r w:rsidRPr="00136E1C">
        <w:rPr>
          <w:sz w:val="22"/>
          <w:szCs w:val="22"/>
        </w:rPr>
        <w:t>По настоящей программе СПАО «Ингосстрах» организует и оплачивает в перечисленных выше случаях следующие диагностические и лечебные и зубопротезные стоматологические услуги</w:t>
      </w:r>
      <w:r w:rsidRPr="00136E1C">
        <w:rPr>
          <w:sz w:val="22"/>
          <w:szCs w:val="22"/>
          <w:vertAlign w:val="superscript"/>
        </w:rPr>
        <w:footnoteReference w:id="2"/>
      </w:r>
      <w:r w:rsidR="00C26F4F" w:rsidRPr="00136E1C">
        <w:rPr>
          <w:sz w:val="22"/>
          <w:szCs w:val="22"/>
        </w:rPr>
        <w:t>, оказываемые в медицинской организации</w:t>
      </w:r>
      <w:r w:rsidRPr="00136E1C">
        <w:rPr>
          <w:sz w:val="22"/>
          <w:szCs w:val="22"/>
        </w:rPr>
        <w:t>:</w:t>
      </w:r>
    </w:p>
    <w:p w14:paraId="11A5C995" w14:textId="77777777" w:rsidR="0098656A" w:rsidRPr="00136E1C" w:rsidRDefault="0098656A" w:rsidP="0098656A">
      <w:pPr>
        <w:pStyle w:val="a8"/>
        <w:numPr>
          <w:ilvl w:val="2"/>
          <w:numId w:val="1"/>
        </w:numPr>
        <w:tabs>
          <w:tab w:val="left" w:pos="426"/>
        </w:tabs>
        <w:ind w:left="0"/>
        <w:contextualSpacing w:val="0"/>
        <w:jc w:val="both"/>
        <w:rPr>
          <w:sz w:val="22"/>
          <w:szCs w:val="22"/>
        </w:rPr>
      </w:pPr>
      <w:r w:rsidRPr="00136E1C">
        <w:rPr>
          <w:sz w:val="22"/>
          <w:szCs w:val="22"/>
        </w:rPr>
        <w:t xml:space="preserve">терапевтическое лечение: формирование и обработка кариозных полостей, использование свето- и химиоотверждаемых композитных материалов, механическая, медикаментозная обработка каналов, пломбирование каналов, в том числе гуттаперчевыми штифтами и термофилами; </w:t>
      </w:r>
    </w:p>
    <w:p w14:paraId="20330749" w14:textId="77777777" w:rsidR="0098656A" w:rsidRPr="00136E1C" w:rsidRDefault="0098656A" w:rsidP="0098656A">
      <w:pPr>
        <w:pStyle w:val="a8"/>
        <w:numPr>
          <w:ilvl w:val="2"/>
          <w:numId w:val="1"/>
        </w:numPr>
        <w:tabs>
          <w:tab w:val="left" w:pos="426"/>
        </w:tabs>
        <w:ind w:left="0"/>
        <w:contextualSpacing w:val="0"/>
        <w:jc w:val="both"/>
        <w:rPr>
          <w:sz w:val="22"/>
          <w:szCs w:val="22"/>
        </w:rPr>
      </w:pPr>
      <w:r w:rsidRPr="00136E1C">
        <w:rPr>
          <w:sz w:val="22"/>
          <w:szCs w:val="22"/>
        </w:rPr>
        <w:t xml:space="preserve">хирургическое лечение, в том числе удаление зубов (простое, сложное, в том числе с отслаиванием слизисто-надкостничного лоскута), цистэктомия, резекция верхушки корня зуба, вскрытие абсцессов; </w:t>
      </w:r>
    </w:p>
    <w:p w14:paraId="60AB5129" w14:textId="77777777" w:rsidR="0098656A" w:rsidRPr="00136E1C" w:rsidRDefault="0098656A" w:rsidP="0098656A">
      <w:pPr>
        <w:pStyle w:val="a8"/>
        <w:numPr>
          <w:ilvl w:val="2"/>
          <w:numId w:val="1"/>
        </w:numPr>
        <w:tabs>
          <w:tab w:val="left" w:pos="426"/>
        </w:tabs>
        <w:ind w:left="0"/>
        <w:contextualSpacing w:val="0"/>
        <w:jc w:val="both"/>
        <w:rPr>
          <w:sz w:val="22"/>
          <w:szCs w:val="22"/>
        </w:rPr>
      </w:pPr>
      <w:r w:rsidRPr="00136E1C">
        <w:rPr>
          <w:sz w:val="22"/>
          <w:szCs w:val="22"/>
        </w:rPr>
        <w:t>рентгенологическая диагностика;</w:t>
      </w:r>
    </w:p>
    <w:p w14:paraId="27558356" w14:textId="77777777" w:rsidR="0098656A" w:rsidRPr="00136E1C" w:rsidRDefault="0098656A" w:rsidP="0098656A">
      <w:pPr>
        <w:pStyle w:val="a8"/>
        <w:numPr>
          <w:ilvl w:val="2"/>
          <w:numId w:val="1"/>
        </w:numPr>
        <w:tabs>
          <w:tab w:val="left" w:pos="426"/>
        </w:tabs>
        <w:ind w:left="0"/>
        <w:contextualSpacing w:val="0"/>
        <w:jc w:val="both"/>
        <w:rPr>
          <w:sz w:val="22"/>
          <w:szCs w:val="22"/>
        </w:rPr>
      </w:pPr>
      <w:r w:rsidRPr="00136E1C">
        <w:rPr>
          <w:sz w:val="22"/>
          <w:szCs w:val="22"/>
        </w:rPr>
        <w:t>местная анестезия;</w:t>
      </w:r>
    </w:p>
    <w:p w14:paraId="169C543C" w14:textId="77777777" w:rsidR="0098656A" w:rsidRPr="00136E1C" w:rsidRDefault="0098656A" w:rsidP="0098656A">
      <w:pPr>
        <w:pStyle w:val="a8"/>
        <w:numPr>
          <w:ilvl w:val="2"/>
          <w:numId w:val="1"/>
        </w:numPr>
        <w:tabs>
          <w:tab w:val="left" w:pos="426"/>
        </w:tabs>
        <w:ind w:left="0"/>
        <w:contextualSpacing w:val="0"/>
        <w:jc w:val="both"/>
        <w:rPr>
          <w:sz w:val="22"/>
          <w:szCs w:val="22"/>
        </w:rPr>
      </w:pPr>
      <w:r w:rsidRPr="00136E1C">
        <w:rPr>
          <w:sz w:val="22"/>
          <w:szCs w:val="22"/>
        </w:rPr>
        <w:t>наркоз по медицинским показаниям;</w:t>
      </w:r>
    </w:p>
    <w:p w14:paraId="06583B0C" w14:textId="77777777" w:rsidR="0098656A" w:rsidRPr="00136E1C" w:rsidRDefault="0098656A" w:rsidP="0098656A">
      <w:pPr>
        <w:pStyle w:val="a8"/>
        <w:numPr>
          <w:ilvl w:val="2"/>
          <w:numId w:val="1"/>
        </w:numPr>
        <w:tabs>
          <w:tab w:val="left" w:pos="426"/>
        </w:tabs>
        <w:ind w:left="0"/>
        <w:contextualSpacing w:val="0"/>
        <w:jc w:val="both"/>
        <w:rPr>
          <w:sz w:val="22"/>
          <w:szCs w:val="22"/>
        </w:rPr>
      </w:pPr>
      <w:r w:rsidRPr="00136E1C">
        <w:rPr>
          <w:sz w:val="22"/>
          <w:szCs w:val="22"/>
        </w:rPr>
        <w:t xml:space="preserve">физиотерапевтическое лечение; </w:t>
      </w:r>
    </w:p>
    <w:p w14:paraId="01DDE626" w14:textId="77777777" w:rsidR="0098656A" w:rsidRPr="00136E1C" w:rsidRDefault="0098656A" w:rsidP="0098656A">
      <w:pPr>
        <w:pStyle w:val="a8"/>
        <w:numPr>
          <w:ilvl w:val="2"/>
          <w:numId w:val="1"/>
        </w:numPr>
        <w:tabs>
          <w:tab w:val="left" w:pos="426"/>
        </w:tabs>
        <w:ind w:left="0"/>
        <w:contextualSpacing w:val="0"/>
        <w:jc w:val="both"/>
        <w:rPr>
          <w:sz w:val="22"/>
          <w:szCs w:val="22"/>
        </w:rPr>
      </w:pPr>
      <w:r w:rsidRPr="00136E1C">
        <w:rPr>
          <w:sz w:val="22"/>
          <w:szCs w:val="22"/>
        </w:rPr>
        <w:t xml:space="preserve">удаление зубного камня; </w:t>
      </w:r>
    </w:p>
    <w:p w14:paraId="38D2E86B" w14:textId="77777777" w:rsidR="0098656A" w:rsidRPr="00136E1C" w:rsidRDefault="0098656A" w:rsidP="0098656A">
      <w:pPr>
        <w:pStyle w:val="a8"/>
        <w:numPr>
          <w:ilvl w:val="2"/>
          <w:numId w:val="1"/>
        </w:numPr>
        <w:tabs>
          <w:tab w:val="left" w:pos="426"/>
        </w:tabs>
        <w:ind w:left="0"/>
        <w:contextualSpacing w:val="0"/>
        <w:jc w:val="both"/>
        <w:rPr>
          <w:sz w:val="22"/>
          <w:szCs w:val="22"/>
        </w:rPr>
      </w:pPr>
      <w:r w:rsidRPr="00136E1C">
        <w:rPr>
          <w:sz w:val="22"/>
          <w:szCs w:val="22"/>
        </w:rPr>
        <w:t xml:space="preserve">покрытие зубов </w:t>
      </w:r>
      <w:proofErr w:type="spellStart"/>
      <w:r w:rsidRPr="00136E1C">
        <w:rPr>
          <w:sz w:val="22"/>
          <w:szCs w:val="22"/>
        </w:rPr>
        <w:t>фторлаком</w:t>
      </w:r>
      <w:proofErr w:type="spellEnd"/>
      <w:r w:rsidRPr="00136E1C">
        <w:rPr>
          <w:sz w:val="22"/>
          <w:szCs w:val="22"/>
        </w:rPr>
        <w:t xml:space="preserve"> по медицинским показаниям;</w:t>
      </w:r>
    </w:p>
    <w:p w14:paraId="0E2B1596" w14:textId="62E9F053" w:rsidR="0098656A" w:rsidRPr="00136E1C" w:rsidRDefault="0098656A" w:rsidP="0098656A">
      <w:pPr>
        <w:pStyle w:val="a8"/>
        <w:numPr>
          <w:ilvl w:val="2"/>
          <w:numId w:val="1"/>
        </w:numPr>
        <w:tabs>
          <w:tab w:val="left" w:pos="426"/>
        </w:tabs>
        <w:ind w:left="0"/>
        <w:contextualSpacing w:val="0"/>
        <w:jc w:val="both"/>
        <w:rPr>
          <w:sz w:val="22"/>
          <w:szCs w:val="22"/>
        </w:rPr>
      </w:pPr>
      <w:r w:rsidRPr="00136E1C">
        <w:rPr>
          <w:sz w:val="22"/>
          <w:szCs w:val="22"/>
        </w:rPr>
        <w:t xml:space="preserve">терапевтическое лечение </w:t>
      </w:r>
      <w:r w:rsidR="005219B3" w:rsidRPr="00136E1C">
        <w:rPr>
          <w:sz w:val="22"/>
          <w:szCs w:val="22"/>
        </w:rPr>
        <w:t xml:space="preserve">заболеваний </w:t>
      </w:r>
      <w:r w:rsidRPr="00136E1C">
        <w:rPr>
          <w:sz w:val="22"/>
          <w:szCs w:val="22"/>
        </w:rPr>
        <w:t xml:space="preserve">пародонта: медикаментозная обработка пародонтальных карманов, наложение лечебной повязки; хирургическое лечение </w:t>
      </w:r>
      <w:r w:rsidR="005219B3" w:rsidRPr="00136E1C">
        <w:rPr>
          <w:sz w:val="22"/>
          <w:szCs w:val="22"/>
        </w:rPr>
        <w:t xml:space="preserve">заболеваний </w:t>
      </w:r>
      <w:r w:rsidRPr="00136E1C">
        <w:rPr>
          <w:sz w:val="22"/>
          <w:szCs w:val="22"/>
        </w:rPr>
        <w:t>пародонта: закрытый кюретаж пародонтальных карманов</w:t>
      </w:r>
      <w:r w:rsidR="005219B3" w:rsidRPr="00136E1C">
        <w:rPr>
          <w:sz w:val="22"/>
          <w:szCs w:val="22"/>
        </w:rPr>
        <w:t>, вскрытие, дренирование пародонтальных абсцессов</w:t>
      </w:r>
      <w:r w:rsidRPr="00136E1C">
        <w:rPr>
          <w:sz w:val="22"/>
          <w:szCs w:val="22"/>
        </w:rPr>
        <w:t>;</w:t>
      </w:r>
    </w:p>
    <w:p w14:paraId="25E7D544" w14:textId="77777777" w:rsidR="0098656A" w:rsidRPr="00136E1C" w:rsidRDefault="0098656A" w:rsidP="0098656A">
      <w:pPr>
        <w:pStyle w:val="a8"/>
        <w:numPr>
          <w:ilvl w:val="2"/>
          <w:numId w:val="1"/>
        </w:numPr>
        <w:tabs>
          <w:tab w:val="left" w:pos="426"/>
        </w:tabs>
        <w:ind w:left="0"/>
        <w:contextualSpacing w:val="0"/>
        <w:jc w:val="both"/>
        <w:rPr>
          <w:sz w:val="22"/>
          <w:szCs w:val="22"/>
        </w:rPr>
      </w:pPr>
      <w:r w:rsidRPr="00136E1C">
        <w:rPr>
          <w:sz w:val="22"/>
          <w:szCs w:val="22"/>
        </w:rPr>
        <w:t xml:space="preserve">лечение заболеваний слизистой оболочки полости рта и языка; </w:t>
      </w:r>
    </w:p>
    <w:p w14:paraId="49ED46E7" w14:textId="77777777" w:rsidR="0098656A" w:rsidRPr="00136E1C" w:rsidRDefault="0098656A" w:rsidP="0098656A">
      <w:pPr>
        <w:pStyle w:val="a8"/>
        <w:numPr>
          <w:ilvl w:val="2"/>
          <w:numId w:val="1"/>
        </w:numPr>
        <w:tabs>
          <w:tab w:val="left" w:pos="426"/>
        </w:tabs>
        <w:ind w:left="0"/>
        <w:contextualSpacing w:val="0"/>
        <w:jc w:val="both"/>
        <w:rPr>
          <w:sz w:val="22"/>
          <w:szCs w:val="22"/>
        </w:rPr>
      </w:pPr>
      <w:r w:rsidRPr="00136E1C">
        <w:rPr>
          <w:sz w:val="22"/>
          <w:szCs w:val="22"/>
        </w:rPr>
        <w:t xml:space="preserve">лечение воспалительных заболеваний челюстно-лицевой области;  </w:t>
      </w:r>
    </w:p>
    <w:p w14:paraId="2EC5E469" w14:textId="77777777" w:rsidR="0098656A" w:rsidRPr="00136E1C" w:rsidRDefault="0098656A" w:rsidP="0098656A">
      <w:pPr>
        <w:pStyle w:val="a8"/>
        <w:numPr>
          <w:ilvl w:val="2"/>
          <w:numId w:val="1"/>
        </w:numPr>
        <w:tabs>
          <w:tab w:val="left" w:pos="426"/>
        </w:tabs>
        <w:ind w:left="0"/>
        <w:contextualSpacing w:val="0"/>
        <w:jc w:val="both"/>
        <w:rPr>
          <w:sz w:val="22"/>
          <w:szCs w:val="22"/>
        </w:rPr>
      </w:pPr>
      <w:r w:rsidRPr="00136E1C">
        <w:rPr>
          <w:sz w:val="22"/>
          <w:szCs w:val="22"/>
        </w:rPr>
        <w:t xml:space="preserve">лечение заболеваний слюнных желез; </w:t>
      </w:r>
    </w:p>
    <w:p w14:paraId="78D85779" w14:textId="77777777" w:rsidR="0098656A" w:rsidRPr="00136E1C" w:rsidRDefault="0098656A" w:rsidP="0098656A">
      <w:pPr>
        <w:pStyle w:val="a8"/>
        <w:numPr>
          <w:ilvl w:val="2"/>
          <w:numId w:val="1"/>
        </w:numPr>
        <w:tabs>
          <w:tab w:val="left" w:pos="426"/>
        </w:tabs>
        <w:ind w:left="0"/>
        <w:contextualSpacing w:val="0"/>
        <w:jc w:val="both"/>
        <w:rPr>
          <w:sz w:val="22"/>
          <w:szCs w:val="22"/>
        </w:rPr>
      </w:pPr>
      <w:r w:rsidRPr="00136E1C">
        <w:rPr>
          <w:sz w:val="22"/>
          <w:szCs w:val="22"/>
        </w:rPr>
        <w:t>лечение доброкачественных новообразований челюстно-лицевой области;</w:t>
      </w:r>
    </w:p>
    <w:p w14:paraId="1EA0BA2A" w14:textId="77777777" w:rsidR="0098656A" w:rsidRPr="00136E1C" w:rsidRDefault="0098656A" w:rsidP="0098656A">
      <w:pPr>
        <w:pStyle w:val="a8"/>
        <w:numPr>
          <w:ilvl w:val="2"/>
          <w:numId w:val="1"/>
        </w:numPr>
        <w:tabs>
          <w:tab w:val="left" w:pos="426"/>
        </w:tabs>
        <w:ind w:left="0"/>
        <w:contextualSpacing w:val="0"/>
        <w:jc w:val="both"/>
        <w:rPr>
          <w:sz w:val="22"/>
          <w:szCs w:val="22"/>
        </w:rPr>
      </w:pPr>
      <w:r w:rsidRPr="00136E1C">
        <w:rPr>
          <w:sz w:val="22"/>
          <w:szCs w:val="22"/>
        </w:rPr>
        <w:t xml:space="preserve">одна консультация ортодонта в год; </w:t>
      </w:r>
    </w:p>
    <w:p w14:paraId="1712A4D1" w14:textId="77777777" w:rsidR="0098656A" w:rsidRPr="00136E1C" w:rsidRDefault="0098656A" w:rsidP="0098656A">
      <w:pPr>
        <w:pStyle w:val="a8"/>
        <w:numPr>
          <w:ilvl w:val="2"/>
          <w:numId w:val="1"/>
        </w:numPr>
        <w:tabs>
          <w:tab w:val="left" w:pos="426"/>
        </w:tabs>
        <w:ind w:left="0"/>
        <w:contextualSpacing w:val="0"/>
        <w:jc w:val="both"/>
        <w:rPr>
          <w:sz w:val="22"/>
          <w:szCs w:val="22"/>
        </w:rPr>
      </w:pPr>
      <w:r w:rsidRPr="00136E1C">
        <w:rPr>
          <w:sz w:val="22"/>
          <w:szCs w:val="22"/>
        </w:rPr>
        <w:t>одна консультация стоматолога-ортопеда в год;</w:t>
      </w:r>
    </w:p>
    <w:p w14:paraId="4149AB4F" w14:textId="77777777" w:rsidR="0098656A" w:rsidRPr="00136E1C" w:rsidRDefault="0098656A" w:rsidP="0098656A">
      <w:pPr>
        <w:pStyle w:val="a8"/>
        <w:numPr>
          <w:ilvl w:val="2"/>
          <w:numId w:val="1"/>
        </w:numPr>
        <w:tabs>
          <w:tab w:val="left" w:pos="426"/>
        </w:tabs>
        <w:ind w:left="0"/>
        <w:contextualSpacing w:val="0"/>
        <w:jc w:val="both"/>
        <w:rPr>
          <w:sz w:val="22"/>
          <w:szCs w:val="22"/>
        </w:rPr>
      </w:pPr>
      <w:r w:rsidRPr="00136E1C">
        <w:rPr>
          <w:sz w:val="22"/>
          <w:szCs w:val="22"/>
        </w:rPr>
        <w:t xml:space="preserve">герметизация фиссур; </w:t>
      </w:r>
    </w:p>
    <w:p w14:paraId="423DD72E" w14:textId="77777777" w:rsidR="0098656A" w:rsidRPr="00136E1C" w:rsidRDefault="0098656A" w:rsidP="0098656A">
      <w:pPr>
        <w:pStyle w:val="a8"/>
        <w:numPr>
          <w:ilvl w:val="2"/>
          <w:numId w:val="1"/>
        </w:numPr>
        <w:tabs>
          <w:tab w:val="left" w:pos="426"/>
        </w:tabs>
        <w:ind w:left="0"/>
        <w:contextualSpacing w:val="0"/>
        <w:jc w:val="both"/>
        <w:rPr>
          <w:sz w:val="22"/>
          <w:szCs w:val="22"/>
        </w:rPr>
      </w:pPr>
      <w:r w:rsidRPr="00136E1C">
        <w:rPr>
          <w:sz w:val="22"/>
          <w:szCs w:val="22"/>
        </w:rPr>
        <w:t>восстановление разрушенной коронки зуба с использованием штифтов, если необходимость в нем возникла в результате травмы челюстно-лицевой области, произошедшей в течение срока действия договора страхования, а также в течение действия предыдущих договоров страхования при условии непрерывного страхования в СПАО «Ингосстрах».</w:t>
      </w:r>
    </w:p>
    <w:p w14:paraId="5974E59D" w14:textId="77777777" w:rsidR="0098656A" w:rsidRPr="00136E1C" w:rsidRDefault="0098656A" w:rsidP="0098656A">
      <w:pPr>
        <w:pStyle w:val="a8"/>
        <w:numPr>
          <w:ilvl w:val="2"/>
          <w:numId w:val="1"/>
        </w:numPr>
        <w:tabs>
          <w:tab w:val="left" w:pos="426"/>
        </w:tabs>
        <w:ind w:left="0"/>
        <w:contextualSpacing w:val="0"/>
        <w:jc w:val="both"/>
        <w:rPr>
          <w:sz w:val="22"/>
          <w:szCs w:val="22"/>
        </w:rPr>
      </w:pPr>
      <w:r w:rsidRPr="00136E1C">
        <w:rPr>
          <w:sz w:val="22"/>
          <w:szCs w:val="22"/>
        </w:rPr>
        <w:t>Зубопротезные услуги только с применением металлических и металлокерамических коронок и только в случаях, когда необходимость в зубопротезных услугах возникла в результате травмы челюстно-лицевой области, произошедшей в течение срока действия договора страхования, а также в течение срока действия предыдущих договоров страхования при условии непрерывного страхования в СПАО «Ингосстрах».</w:t>
      </w:r>
    </w:p>
    <w:p w14:paraId="74999312" w14:textId="77777777" w:rsidR="0098656A" w:rsidRPr="00136E1C" w:rsidRDefault="0098656A" w:rsidP="0098656A">
      <w:pPr>
        <w:pStyle w:val="1"/>
        <w:keepNext w:val="0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-2835"/>
        </w:tabs>
        <w:spacing w:before="120" w:after="120" w:line="240" w:lineRule="auto"/>
        <w:jc w:val="center"/>
        <w:rPr>
          <w:rFonts w:ascii="Times New Roman" w:hAnsi="Times New Roman"/>
          <w:sz w:val="22"/>
          <w:szCs w:val="22"/>
        </w:rPr>
      </w:pPr>
      <w:r w:rsidRPr="00136E1C">
        <w:rPr>
          <w:rFonts w:ascii="Times New Roman" w:hAnsi="Times New Roman"/>
          <w:sz w:val="22"/>
          <w:szCs w:val="22"/>
        </w:rPr>
        <w:t>Порядок получения медицинских услуг</w:t>
      </w:r>
    </w:p>
    <w:p w14:paraId="42AC0DFA" w14:textId="77777777" w:rsidR="0098656A" w:rsidRPr="00136E1C" w:rsidRDefault="0098656A" w:rsidP="0098656A">
      <w:pPr>
        <w:pStyle w:val="2"/>
        <w:keepNext w:val="0"/>
        <w:numPr>
          <w:ilvl w:val="1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136E1C">
        <w:rPr>
          <w:rFonts w:ascii="Times New Roman" w:hAnsi="Times New Roman" w:cs="Times New Roman"/>
          <w:b w:val="0"/>
          <w:i w:val="0"/>
          <w:sz w:val="22"/>
          <w:szCs w:val="22"/>
        </w:rPr>
        <w:t>Для получения стоматологических услуг Застрахованному необходимо обратиться в медицинскую организацию, указанную в договоре страхования</w:t>
      </w:r>
      <w:r w:rsidRPr="00136E1C">
        <w:rPr>
          <w:rStyle w:val="a5"/>
          <w:rFonts w:ascii="Times New Roman" w:hAnsi="Times New Roman" w:cs="Times New Roman"/>
          <w:b w:val="0"/>
          <w:i w:val="0"/>
          <w:sz w:val="22"/>
          <w:szCs w:val="22"/>
        </w:rPr>
        <w:footnoteReference w:id="3"/>
      </w:r>
      <w:r w:rsidRPr="00136E1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. Услуги оказываются в режиме работы медицинской </w:t>
      </w:r>
      <w:r w:rsidRPr="00136E1C">
        <w:rPr>
          <w:rFonts w:ascii="Times New Roman" w:hAnsi="Times New Roman" w:cs="Times New Roman"/>
          <w:b w:val="0"/>
          <w:i w:val="0"/>
          <w:sz w:val="22"/>
          <w:szCs w:val="22"/>
        </w:rPr>
        <w:lastRenderedPageBreak/>
        <w:t xml:space="preserve">организации при наличии документа, удостоверяющего личность, и, при необходимости, пропуска в медицинскую организацию. </w:t>
      </w:r>
    </w:p>
    <w:p w14:paraId="5DA11426" w14:textId="77777777" w:rsidR="0098656A" w:rsidRPr="00136E1C" w:rsidRDefault="0098656A" w:rsidP="0098656A">
      <w:pPr>
        <w:pStyle w:val="2"/>
        <w:keepNext w:val="0"/>
        <w:numPr>
          <w:ilvl w:val="1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 w:cs="Times New Roman"/>
          <w:b w:val="0"/>
          <w:i w:val="0"/>
          <w:sz w:val="22"/>
          <w:szCs w:val="22"/>
        </w:rPr>
      </w:pPr>
      <w:bookmarkStart w:id="1" w:name="_Ref74816613"/>
      <w:r w:rsidRPr="00136E1C">
        <w:rPr>
          <w:rFonts w:ascii="Times New Roman" w:hAnsi="Times New Roman" w:cs="Times New Roman"/>
          <w:b w:val="0"/>
          <w:i w:val="0"/>
          <w:sz w:val="22"/>
          <w:szCs w:val="22"/>
        </w:rPr>
        <w:t>Застрахованному необходимо обратиться в СПАО «Ингосстрах»:</w:t>
      </w:r>
      <w:bookmarkEnd w:id="1"/>
    </w:p>
    <w:p w14:paraId="078ED7F7" w14:textId="77777777" w:rsidR="0098656A" w:rsidRPr="00136E1C" w:rsidRDefault="0098656A" w:rsidP="0098656A">
      <w:pPr>
        <w:pStyle w:val="a8"/>
        <w:numPr>
          <w:ilvl w:val="2"/>
          <w:numId w:val="1"/>
        </w:numPr>
        <w:tabs>
          <w:tab w:val="left" w:pos="426"/>
        </w:tabs>
        <w:ind w:left="0"/>
        <w:contextualSpacing w:val="0"/>
        <w:jc w:val="both"/>
        <w:rPr>
          <w:sz w:val="22"/>
          <w:szCs w:val="22"/>
        </w:rPr>
      </w:pPr>
      <w:r w:rsidRPr="00136E1C">
        <w:rPr>
          <w:sz w:val="22"/>
          <w:szCs w:val="22"/>
        </w:rPr>
        <w:t xml:space="preserve">для организации рекомендованных врачом медицинских услуг при невозможности оказания таких услуг ни одной из медицинских организаций, указанных в договоре страхования; </w:t>
      </w:r>
    </w:p>
    <w:p w14:paraId="0DFFD043" w14:textId="77777777" w:rsidR="0098656A" w:rsidRPr="00136E1C" w:rsidRDefault="0098656A" w:rsidP="0098656A">
      <w:pPr>
        <w:pStyle w:val="a8"/>
        <w:numPr>
          <w:ilvl w:val="2"/>
          <w:numId w:val="1"/>
        </w:numPr>
        <w:tabs>
          <w:tab w:val="left" w:pos="426"/>
        </w:tabs>
        <w:ind w:left="0"/>
        <w:contextualSpacing w:val="0"/>
        <w:jc w:val="both"/>
        <w:rPr>
          <w:sz w:val="22"/>
          <w:szCs w:val="22"/>
        </w:rPr>
      </w:pPr>
      <w:r w:rsidRPr="00136E1C">
        <w:rPr>
          <w:sz w:val="22"/>
          <w:szCs w:val="22"/>
        </w:rPr>
        <w:t>для организации неотложных стоматологических услуг в случае невозможности оказания таких услуг ни одной из медицинских организаций, указанных в договоре страхования</w:t>
      </w:r>
      <w:r w:rsidRPr="00136E1C">
        <w:rPr>
          <w:rStyle w:val="a5"/>
          <w:sz w:val="22"/>
          <w:szCs w:val="22"/>
        </w:rPr>
        <w:footnoteReference w:id="4"/>
      </w:r>
      <w:r w:rsidRPr="00136E1C">
        <w:rPr>
          <w:sz w:val="22"/>
          <w:szCs w:val="22"/>
        </w:rPr>
        <w:t xml:space="preserve">. </w:t>
      </w:r>
    </w:p>
    <w:p w14:paraId="29E5504A" w14:textId="77777777" w:rsidR="0098656A" w:rsidRPr="00136E1C" w:rsidRDefault="0098656A" w:rsidP="0098656A">
      <w:pPr>
        <w:pStyle w:val="2"/>
        <w:keepNext w:val="0"/>
        <w:numPr>
          <w:ilvl w:val="1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 w:cs="Times New Roman"/>
          <w:b w:val="0"/>
          <w:i w:val="0"/>
          <w:sz w:val="22"/>
          <w:szCs w:val="22"/>
        </w:rPr>
      </w:pPr>
      <w:bookmarkStart w:id="2" w:name="_Ref74816626"/>
      <w:r w:rsidRPr="00136E1C">
        <w:rPr>
          <w:rFonts w:ascii="Times New Roman" w:hAnsi="Times New Roman" w:cs="Times New Roman"/>
          <w:b w:val="0"/>
          <w:i w:val="0"/>
          <w:sz w:val="22"/>
          <w:szCs w:val="22"/>
        </w:rPr>
        <w:t>Застрахованный может обратиться в СПАО «Ингосстрах» за помощью в выборе медицинской организации для получения необходимой ему медицинской помощи.</w:t>
      </w:r>
      <w:bookmarkEnd w:id="2"/>
    </w:p>
    <w:p w14:paraId="5D45F854" w14:textId="0947AC75" w:rsidR="0098656A" w:rsidRPr="00136E1C" w:rsidRDefault="0098656A" w:rsidP="0098656A">
      <w:pPr>
        <w:pStyle w:val="2"/>
        <w:keepNext w:val="0"/>
        <w:numPr>
          <w:ilvl w:val="1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136E1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В указанных в пунктах </w:t>
      </w:r>
      <w:r w:rsidR="004D1A89" w:rsidRPr="00136E1C">
        <w:rPr>
          <w:rFonts w:ascii="Times New Roman" w:hAnsi="Times New Roman" w:cs="Times New Roman"/>
          <w:b w:val="0"/>
          <w:i w:val="0"/>
          <w:sz w:val="22"/>
          <w:szCs w:val="22"/>
        </w:rPr>
        <w:t>2.2</w:t>
      </w:r>
      <w:r w:rsidRPr="00136E1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и </w:t>
      </w:r>
      <w:r w:rsidR="004D1A89" w:rsidRPr="00136E1C">
        <w:rPr>
          <w:rFonts w:ascii="Times New Roman" w:hAnsi="Times New Roman" w:cs="Times New Roman"/>
          <w:b w:val="0"/>
          <w:i w:val="0"/>
          <w:sz w:val="22"/>
          <w:szCs w:val="22"/>
        </w:rPr>
        <w:t>2.3</w:t>
      </w:r>
      <w:r w:rsidRPr="00136E1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настоящей программы случаях медицинскую организацию </w:t>
      </w:r>
      <w:r w:rsidR="000B47FB" w:rsidRPr="00136E1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для организации и оказания услуг </w:t>
      </w:r>
      <w:r w:rsidRPr="00136E1C">
        <w:rPr>
          <w:rFonts w:ascii="Times New Roman" w:hAnsi="Times New Roman" w:cs="Times New Roman"/>
          <w:b w:val="0"/>
          <w:i w:val="0"/>
          <w:sz w:val="22"/>
          <w:szCs w:val="22"/>
        </w:rPr>
        <w:t>определяет СПАО «Ингосстрах».</w:t>
      </w:r>
    </w:p>
    <w:p w14:paraId="6054995D" w14:textId="615DF517" w:rsidR="0098656A" w:rsidRPr="00136E1C" w:rsidRDefault="0098656A" w:rsidP="0098656A">
      <w:pPr>
        <w:pStyle w:val="2"/>
        <w:keepNext w:val="0"/>
        <w:numPr>
          <w:ilvl w:val="1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136E1C">
        <w:rPr>
          <w:rFonts w:ascii="Times New Roman" w:hAnsi="Times New Roman" w:cs="Times New Roman"/>
          <w:b w:val="0"/>
          <w:i w:val="0"/>
          <w:sz w:val="22"/>
          <w:szCs w:val="22"/>
        </w:rPr>
        <w:t>Для организации и оплаты зубопротезных услуг, а также услуг по восстановлению разрушенной в результате травмы челюстно-лицевой области коронки зуба Застрахованному необходимо обратиться в СПАО «Ингосстрах», представив заключение врача о факте травмы (с приложением необходимых рентгеновских снимков) и рекомендуемом объеме зубопротезирования или услуг по восстановлению разрушенной коронки зуба, при этом необходимую медицинскую организацию определяет СПАО «Ингосстрах».</w:t>
      </w:r>
    </w:p>
    <w:p w14:paraId="71752C32" w14:textId="77777777" w:rsidR="008568A2" w:rsidRPr="00136E1C" w:rsidRDefault="008568A2" w:rsidP="008568A2">
      <w:pPr>
        <w:pStyle w:val="a8"/>
        <w:numPr>
          <w:ilvl w:val="1"/>
          <w:numId w:val="1"/>
        </w:numPr>
        <w:ind w:left="0"/>
        <w:jc w:val="both"/>
        <w:rPr>
          <w:sz w:val="22"/>
          <w:szCs w:val="22"/>
        </w:rPr>
      </w:pPr>
      <w:r w:rsidRPr="00136E1C">
        <w:rPr>
          <w:sz w:val="22"/>
          <w:szCs w:val="22"/>
        </w:rPr>
        <w:t xml:space="preserve">Если договором страхования в отношении Застрахованного лица предусмотрена франшиза (доля собственного участия Застрахованного в расходах на оплату оказанных Застрахованному медицинских услуг), размер и условия ее применения определяются положениями договора страхования (с информацией об условиях применения франшизы Застрахованный может ознакомиться в «Личном кабинете» по адресу ingos.ru или в мобильном приложении </w:t>
      </w:r>
      <w:proofErr w:type="spellStart"/>
      <w:r w:rsidRPr="00136E1C">
        <w:rPr>
          <w:sz w:val="22"/>
          <w:szCs w:val="22"/>
        </w:rPr>
        <w:t>IngoMobile</w:t>
      </w:r>
      <w:proofErr w:type="spellEnd"/>
      <w:r w:rsidRPr="00136E1C">
        <w:rPr>
          <w:sz w:val="22"/>
          <w:szCs w:val="22"/>
        </w:rPr>
        <w:t xml:space="preserve"> или обратиться за разъяснениями к Страхователю или в СПАО «Ингосстрах»), при этом:</w:t>
      </w:r>
    </w:p>
    <w:p w14:paraId="372D60F7" w14:textId="77777777" w:rsidR="008568A2" w:rsidRPr="00136E1C" w:rsidRDefault="008568A2" w:rsidP="008568A2">
      <w:pPr>
        <w:pStyle w:val="a8"/>
        <w:numPr>
          <w:ilvl w:val="2"/>
          <w:numId w:val="1"/>
        </w:numPr>
        <w:ind w:left="142"/>
        <w:jc w:val="both"/>
        <w:rPr>
          <w:sz w:val="22"/>
          <w:szCs w:val="22"/>
        </w:rPr>
      </w:pPr>
      <w:r w:rsidRPr="00136E1C">
        <w:rPr>
          <w:sz w:val="22"/>
          <w:szCs w:val="22"/>
        </w:rPr>
        <w:t xml:space="preserve">получение услуг в рамках настоящей Программы невозможно до момента регистрации Застрахованного лица в личном кабинете на сайте </w:t>
      </w:r>
      <w:bookmarkStart w:id="3" w:name="_Hlk66193691"/>
      <w:r w:rsidRPr="00136E1C">
        <w:rPr>
          <w:sz w:val="22"/>
          <w:szCs w:val="22"/>
        </w:rPr>
        <w:t xml:space="preserve">по адресу ingos.ru в сети Интернет или в мобильном приложении </w:t>
      </w:r>
      <w:proofErr w:type="spellStart"/>
      <w:r w:rsidRPr="00136E1C">
        <w:rPr>
          <w:sz w:val="22"/>
          <w:szCs w:val="22"/>
        </w:rPr>
        <w:t>IngoMobile</w:t>
      </w:r>
      <w:proofErr w:type="spellEnd"/>
      <w:r w:rsidRPr="00136E1C">
        <w:rPr>
          <w:sz w:val="22"/>
          <w:szCs w:val="22"/>
        </w:rPr>
        <w:t xml:space="preserve"> </w:t>
      </w:r>
      <w:bookmarkEnd w:id="3"/>
      <w:r w:rsidRPr="00136E1C">
        <w:rPr>
          <w:sz w:val="22"/>
          <w:szCs w:val="22"/>
        </w:rPr>
        <w:t>и до момента регистрации в личном кабинете  или мобильном приложении действующей банковской карты Застрахованного с целью оплаты франшизы;</w:t>
      </w:r>
    </w:p>
    <w:p w14:paraId="62EDC5A9" w14:textId="77777777" w:rsidR="008568A2" w:rsidRPr="00136E1C" w:rsidRDefault="008568A2" w:rsidP="008568A2">
      <w:pPr>
        <w:pStyle w:val="a8"/>
        <w:numPr>
          <w:ilvl w:val="2"/>
          <w:numId w:val="1"/>
        </w:numPr>
        <w:ind w:left="142"/>
        <w:jc w:val="both"/>
        <w:rPr>
          <w:sz w:val="22"/>
          <w:szCs w:val="22"/>
        </w:rPr>
      </w:pPr>
      <w:r w:rsidRPr="00136E1C">
        <w:rPr>
          <w:sz w:val="22"/>
          <w:szCs w:val="22"/>
        </w:rPr>
        <w:t xml:space="preserve">прямой доступ в медицинские организации, если такой доступ предусмотрен договором страхования, возможен через три дня после регистрации в личном кабинете на сайте ingos.ru или в мобильном приложении </w:t>
      </w:r>
      <w:proofErr w:type="spellStart"/>
      <w:r w:rsidRPr="00136E1C">
        <w:rPr>
          <w:sz w:val="22"/>
          <w:szCs w:val="22"/>
        </w:rPr>
        <w:t>IngoMobile</w:t>
      </w:r>
      <w:proofErr w:type="spellEnd"/>
      <w:r w:rsidRPr="00136E1C">
        <w:rPr>
          <w:sz w:val="22"/>
          <w:szCs w:val="22"/>
        </w:rPr>
        <w:t xml:space="preserve"> действующей банковской карты Застрахованного с целью оплаты франшизы; </w:t>
      </w:r>
    </w:p>
    <w:p w14:paraId="56C4CDBE" w14:textId="77777777" w:rsidR="008568A2" w:rsidRPr="00136E1C" w:rsidRDefault="008568A2" w:rsidP="008568A2">
      <w:pPr>
        <w:pStyle w:val="a8"/>
        <w:numPr>
          <w:ilvl w:val="2"/>
          <w:numId w:val="1"/>
        </w:numPr>
        <w:ind w:left="142"/>
        <w:jc w:val="both"/>
        <w:rPr>
          <w:sz w:val="22"/>
          <w:szCs w:val="22"/>
        </w:rPr>
      </w:pPr>
      <w:r w:rsidRPr="00136E1C">
        <w:rPr>
          <w:sz w:val="22"/>
          <w:szCs w:val="22"/>
        </w:rPr>
        <w:t xml:space="preserve">СПАО «Ингосстрах» выполняет оплату оказанных Застрахованному в рамках настоящей программы услуг исполнителям в полном объёме, после чего направляет Застрахованному в личном кабинете на сайте по адресу ingos.ru в сети Интернет или в мобильном приложении </w:t>
      </w:r>
      <w:proofErr w:type="spellStart"/>
      <w:r w:rsidRPr="00136E1C">
        <w:rPr>
          <w:sz w:val="22"/>
          <w:szCs w:val="22"/>
        </w:rPr>
        <w:t>IngoMobile</w:t>
      </w:r>
      <w:proofErr w:type="spellEnd"/>
      <w:r w:rsidRPr="00136E1C">
        <w:rPr>
          <w:sz w:val="22"/>
          <w:szCs w:val="22"/>
        </w:rPr>
        <w:t xml:space="preserve"> извещение и счёт для оплаты франшизы;</w:t>
      </w:r>
    </w:p>
    <w:p w14:paraId="5715DAB2" w14:textId="77777777" w:rsidR="008568A2" w:rsidRPr="00136E1C" w:rsidRDefault="008568A2" w:rsidP="008568A2">
      <w:pPr>
        <w:pStyle w:val="a8"/>
        <w:numPr>
          <w:ilvl w:val="2"/>
          <w:numId w:val="1"/>
        </w:numPr>
        <w:ind w:left="142"/>
        <w:jc w:val="both"/>
        <w:rPr>
          <w:sz w:val="22"/>
          <w:szCs w:val="22"/>
        </w:rPr>
      </w:pPr>
      <w:bookmarkStart w:id="4" w:name="_Hlk66193672"/>
      <w:r w:rsidRPr="00136E1C">
        <w:rPr>
          <w:sz w:val="22"/>
          <w:szCs w:val="22"/>
        </w:rPr>
        <w:t xml:space="preserve">Застрахованный обязан произвести оплату части стоимости оказанных Застрахованному лицу услуг в размере франшизы, установленной договором страхования, после получения от СПАО «Ингосстрах» уведомления в личном кабинете по адресу ingos.ru или в мобильном приложении </w:t>
      </w:r>
      <w:proofErr w:type="spellStart"/>
      <w:r w:rsidRPr="00136E1C">
        <w:rPr>
          <w:sz w:val="22"/>
          <w:szCs w:val="22"/>
        </w:rPr>
        <w:t>IngoMobile</w:t>
      </w:r>
      <w:proofErr w:type="spellEnd"/>
      <w:r w:rsidRPr="00136E1C">
        <w:rPr>
          <w:sz w:val="22"/>
          <w:szCs w:val="22"/>
        </w:rPr>
        <w:t>;</w:t>
      </w:r>
    </w:p>
    <w:p w14:paraId="7C73D559" w14:textId="77777777" w:rsidR="008568A2" w:rsidRPr="00136E1C" w:rsidRDefault="008568A2" w:rsidP="008568A2">
      <w:pPr>
        <w:pStyle w:val="a8"/>
        <w:numPr>
          <w:ilvl w:val="2"/>
          <w:numId w:val="1"/>
        </w:numPr>
        <w:ind w:left="142"/>
        <w:jc w:val="both"/>
        <w:rPr>
          <w:sz w:val="22"/>
          <w:szCs w:val="22"/>
        </w:rPr>
      </w:pPr>
      <w:r w:rsidRPr="00136E1C">
        <w:rPr>
          <w:sz w:val="22"/>
          <w:szCs w:val="22"/>
        </w:rPr>
        <w:t>при возникновении просроченной задолженности по оплате франшизы СПАО «Ингосстрах» имеет право изменить порядок организации услуг, предусмотренных настоящей программой страхования, в частности, организовывать все услуги только после обращения Застрахованного в СПАО «Ингосстрах» для согласования каждой услуги в любой предусмотренной договором медицинской организации (договором страхования могут быть предусмотрены в том числе иные последствия неоплаты франшизы в установленный срок);</w:t>
      </w:r>
    </w:p>
    <w:p w14:paraId="7BB9B19C" w14:textId="3556CC12" w:rsidR="00C26CD8" w:rsidRPr="00136E1C" w:rsidRDefault="008568A2" w:rsidP="008568A2">
      <w:pPr>
        <w:pStyle w:val="a8"/>
        <w:numPr>
          <w:ilvl w:val="2"/>
          <w:numId w:val="1"/>
        </w:numPr>
        <w:ind w:left="142"/>
        <w:jc w:val="both"/>
        <w:rPr>
          <w:sz w:val="22"/>
          <w:szCs w:val="22"/>
        </w:rPr>
      </w:pPr>
      <w:r w:rsidRPr="00136E1C">
        <w:rPr>
          <w:sz w:val="22"/>
          <w:szCs w:val="22"/>
        </w:rPr>
        <w:t>при неисполнении Застрахованным лицом (представителем Застрахованного лица) обязательств по возмещению СПАО «Ингосстрах» части стоимости оказанных услуг в размере указанной в договоре страхования франшизы в установленный срок, указанный в направленном уведомлении, СПАО «Ингосстрах» вправе обратиться в суд в целях взыскания суммы образовавшейся задолженности</w:t>
      </w:r>
      <w:bookmarkEnd w:id="4"/>
      <w:r w:rsidRPr="00136E1C">
        <w:rPr>
          <w:sz w:val="22"/>
          <w:szCs w:val="22"/>
        </w:rPr>
        <w:t>.</w:t>
      </w:r>
      <w:r w:rsidR="00C26CD8" w:rsidRPr="00136E1C">
        <w:rPr>
          <w:sz w:val="22"/>
          <w:szCs w:val="22"/>
          <w:vertAlign w:val="superscript"/>
        </w:rPr>
        <w:footnoteReference w:id="5"/>
      </w:r>
      <w:r w:rsidR="00C26CD8" w:rsidRPr="00136E1C">
        <w:rPr>
          <w:sz w:val="22"/>
          <w:szCs w:val="22"/>
        </w:rPr>
        <w:t>.</w:t>
      </w:r>
    </w:p>
    <w:p w14:paraId="288C5F60" w14:textId="77777777" w:rsidR="0098656A" w:rsidRPr="00136E1C" w:rsidRDefault="0098656A" w:rsidP="0098656A">
      <w:pPr>
        <w:rPr>
          <w:sz w:val="22"/>
          <w:szCs w:val="22"/>
        </w:rPr>
      </w:pPr>
    </w:p>
    <w:p w14:paraId="2C33B081" w14:textId="77777777" w:rsidR="0098656A" w:rsidRPr="00136E1C" w:rsidRDefault="0098656A" w:rsidP="0098656A">
      <w:pPr>
        <w:tabs>
          <w:tab w:val="left" w:pos="6946"/>
        </w:tabs>
        <w:spacing w:before="120"/>
        <w:ind w:firstLine="709"/>
        <w:jc w:val="both"/>
        <w:rPr>
          <w:sz w:val="22"/>
          <w:szCs w:val="22"/>
        </w:rPr>
      </w:pPr>
      <w:r w:rsidRPr="00136E1C">
        <w:rPr>
          <w:sz w:val="22"/>
          <w:szCs w:val="22"/>
        </w:rPr>
        <w:t>Исключения из программ добровольного медицинского страхования являются неотъемлемой частью настоящей программы.</w:t>
      </w:r>
    </w:p>
    <w:p w14:paraId="56071B68" w14:textId="77777777" w:rsidR="0098656A" w:rsidRPr="00136E1C" w:rsidRDefault="0098656A" w:rsidP="00261BF5">
      <w:pPr>
        <w:tabs>
          <w:tab w:val="left" w:pos="6946"/>
        </w:tabs>
        <w:ind w:firstLine="709"/>
        <w:jc w:val="both"/>
        <w:rPr>
          <w:sz w:val="22"/>
          <w:szCs w:val="22"/>
        </w:rPr>
      </w:pPr>
    </w:p>
    <w:tbl>
      <w:tblPr>
        <w:tblW w:w="100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5"/>
        <w:gridCol w:w="2063"/>
      </w:tblGrid>
      <w:tr w:rsidR="0098656A" w:rsidRPr="00136E1C" w14:paraId="418BAC32" w14:textId="77777777" w:rsidTr="00173275"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36C0" w14:textId="77777777" w:rsidR="0098656A" w:rsidRPr="00136E1C" w:rsidRDefault="0098656A" w:rsidP="00675992">
            <w:pPr>
              <w:widowControl w:val="0"/>
              <w:jc w:val="both"/>
              <w:rPr>
                <w:sz w:val="22"/>
                <w:szCs w:val="22"/>
              </w:rPr>
            </w:pPr>
            <w:r w:rsidRPr="00136E1C">
              <w:rPr>
                <w:sz w:val="22"/>
                <w:szCs w:val="22"/>
              </w:rPr>
              <w:t xml:space="preserve">Телефон для обращений в СПАО «Ингосстрах» для организации медицинской </w:t>
            </w:r>
            <w:r w:rsidRPr="00136E1C">
              <w:rPr>
                <w:sz w:val="22"/>
                <w:szCs w:val="22"/>
              </w:rPr>
              <w:lastRenderedPageBreak/>
              <w:t>помощи (круглосуточный бесплатный звонок из любой точки РФ)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5904" w14:textId="77777777" w:rsidR="0098656A" w:rsidRPr="00136E1C" w:rsidRDefault="0098656A" w:rsidP="00675992">
            <w:pPr>
              <w:widowControl w:val="0"/>
              <w:jc w:val="center"/>
              <w:rPr>
                <w:b/>
                <w:iCs/>
                <w:sz w:val="22"/>
                <w:szCs w:val="22"/>
              </w:rPr>
            </w:pPr>
            <w:r w:rsidRPr="00136E1C">
              <w:rPr>
                <w:b/>
                <w:iCs/>
                <w:sz w:val="22"/>
                <w:szCs w:val="22"/>
              </w:rPr>
              <w:lastRenderedPageBreak/>
              <w:t>8 (800) 200-39-11</w:t>
            </w:r>
          </w:p>
        </w:tc>
      </w:tr>
      <w:tr w:rsidR="0098656A" w:rsidRPr="00136E1C" w14:paraId="176A4108" w14:textId="77777777" w:rsidTr="004D1A89">
        <w:trPr>
          <w:trHeight w:val="556"/>
        </w:trPr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9C76B" w14:textId="77777777" w:rsidR="0098656A" w:rsidRPr="00136E1C" w:rsidRDefault="0098656A" w:rsidP="00675992">
            <w:pPr>
              <w:widowControl w:val="0"/>
              <w:rPr>
                <w:sz w:val="22"/>
                <w:szCs w:val="22"/>
              </w:rPr>
            </w:pPr>
            <w:r w:rsidRPr="00136E1C">
              <w:rPr>
                <w:sz w:val="22"/>
                <w:szCs w:val="22"/>
              </w:rPr>
              <w:t>Телефон для обращений в СПАО «Ингосстрах» для организации медицинской помощи при нахождении Застрахованного в Санкт-Петербурге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11C3" w14:textId="77777777" w:rsidR="0098656A" w:rsidRPr="00136E1C" w:rsidRDefault="0098656A" w:rsidP="00675992">
            <w:pPr>
              <w:widowControl w:val="0"/>
              <w:jc w:val="center"/>
              <w:rPr>
                <w:b/>
                <w:iCs/>
                <w:sz w:val="22"/>
                <w:szCs w:val="22"/>
              </w:rPr>
            </w:pPr>
            <w:r w:rsidRPr="00136E1C">
              <w:rPr>
                <w:b/>
                <w:iCs/>
                <w:sz w:val="22"/>
                <w:szCs w:val="22"/>
              </w:rPr>
              <w:t>8 (812) 332-00-03</w:t>
            </w:r>
          </w:p>
        </w:tc>
      </w:tr>
    </w:tbl>
    <w:p w14:paraId="2FA1CBE8" w14:textId="77777777" w:rsidR="00F41CF4" w:rsidRPr="00136E1C" w:rsidRDefault="009D28E5" w:rsidP="00671073">
      <w:pPr>
        <w:pStyle w:val="ea2"/>
        <w:keepNext w:val="0"/>
        <w:tabs>
          <w:tab w:val="clear" w:pos="360"/>
          <w:tab w:val="left" w:pos="-1560"/>
        </w:tabs>
        <w:ind w:left="0" w:firstLine="0"/>
        <w:rPr>
          <w:rFonts w:ascii="Times New Roman" w:hAnsi="Times New Roman"/>
          <w:sz w:val="22"/>
          <w:szCs w:val="22"/>
        </w:rPr>
      </w:pPr>
    </w:p>
    <w:sectPr w:rsidR="00F41CF4" w:rsidRPr="00136E1C" w:rsidSect="0064364E">
      <w:footnotePr>
        <w:numRestart w:val="eachSect"/>
      </w:footnotePr>
      <w:pgSz w:w="11906" w:h="16838" w:code="9"/>
      <w:pgMar w:top="993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034D8" w14:textId="77777777" w:rsidR="00073FA9" w:rsidRDefault="00073FA9" w:rsidP="00073FA9">
      <w:r>
        <w:separator/>
      </w:r>
    </w:p>
  </w:endnote>
  <w:endnote w:type="continuationSeparator" w:id="0">
    <w:p w14:paraId="1A882B49" w14:textId="77777777" w:rsidR="00073FA9" w:rsidRDefault="00073FA9" w:rsidP="0007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C2C08" w14:textId="77777777" w:rsidR="00073FA9" w:rsidRDefault="00073FA9" w:rsidP="00073FA9">
      <w:r>
        <w:separator/>
      </w:r>
    </w:p>
  </w:footnote>
  <w:footnote w:type="continuationSeparator" w:id="0">
    <w:p w14:paraId="5A7EC7D8" w14:textId="77777777" w:rsidR="00073FA9" w:rsidRDefault="00073FA9" w:rsidP="00073FA9">
      <w:r>
        <w:continuationSeparator/>
      </w:r>
    </w:p>
  </w:footnote>
  <w:footnote w:id="1">
    <w:p w14:paraId="42523BD9" w14:textId="77777777" w:rsidR="00A1560C" w:rsidRPr="00FE4827" w:rsidRDefault="00A1560C" w:rsidP="00A1560C">
      <w:pPr>
        <w:pStyle w:val="a3"/>
        <w:jc w:val="both"/>
        <w:rPr>
          <w:sz w:val="16"/>
          <w:szCs w:val="16"/>
        </w:rPr>
      </w:pPr>
      <w:r w:rsidRPr="00FE4827">
        <w:rPr>
          <w:sz w:val="16"/>
          <w:szCs w:val="16"/>
          <w:vertAlign w:val="superscript"/>
        </w:rPr>
        <w:footnoteRef/>
      </w:r>
      <w:r w:rsidRPr="00FE4827">
        <w:rPr>
          <w:sz w:val="16"/>
          <w:szCs w:val="16"/>
        </w:rPr>
        <w:t xml:space="preserve"> В том числе в течение действия предыдущих договоров страхования при непрерывном страховании в СПАО «Ингосстрах» по настоящей программе.</w:t>
      </w:r>
    </w:p>
  </w:footnote>
  <w:footnote w:id="2">
    <w:p w14:paraId="2CC80DA6" w14:textId="77777777" w:rsidR="0098656A" w:rsidRPr="00FE4827" w:rsidRDefault="0098656A" w:rsidP="004D1A89">
      <w:pPr>
        <w:pStyle w:val="a3"/>
        <w:rPr>
          <w:sz w:val="16"/>
          <w:szCs w:val="16"/>
        </w:rPr>
      </w:pPr>
      <w:r w:rsidRPr="00FE4827">
        <w:rPr>
          <w:rStyle w:val="a5"/>
          <w:sz w:val="16"/>
          <w:szCs w:val="16"/>
        </w:rPr>
        <w:footnoteRef/>
      </w:r>
      <w:r w:rsidRPr="00FE4827">
        <w:rPr>
          <w:sz w:val="16"/>
          <w:szCs w:val="16"/>
        </w:rPr>
        <w:t xml:space="preserve"> Указанные услуги оказываются врачами и средним медицинским персоналом в полном объеме кроме случаев, перечисленных в Исключениях из программ добровольного медицинского страхования (являются неотъемлемой частью настоящей программы).</w:t>
      </w:r>
    </w:p>
  </w:footnote>
  <w:footnote w:id="3">
    <w:p w14:paraId="11C07266" w14:textId="77777777" w:rsidR="0098656A" w:rsidRPr="00FE4827" w:rsidRDefault="0098656A" w:rsidP="004D1A89">
      <w:pPr>
        <w:pStyle w:val="aa"/>
        <w:ind w:left="0"/>
        <w:rPr>
          <w:sz w:val="16"/>
          <w:szCs w:val="16"/>
        </w:rPr>
      </w:pPr>
      <w:r w:rsidRPr="00FE4827">
        <w:rPr>
          <w:rStyle w:val="a5"/>
          <w:sz w:val="16"/>
          <w:szCs w:val="16"/>
        </w:rPr>
        <w:footnoteRef/>
      </w:r>
      <w:r w:rsidRPr="00FE4827">
        <w:rPr>
          <w:sz w:val="16"/>
          <w:szCs w:val="16"/>
        </w:rPr>
        <w:t xml:space="preserve"> Для получения услуг в амбулаторных условиях в медицинских организациях, оказывающих услуги, предусмотренные настоящей программой, по гарантийному письму, Застрахованному необходимо обратиться в СПАО «Ингосстрах» для организации необходимых услуг в медицинских организациях, указанных в договоре страхования, а также в других равноценных медицинских организациях.</w:t>
      </w:r>
    </w:p>
  </w:footnote>
  <w:footnote w:id="4">
    <w:p w14:paraId="1EF16569" w14:textId="77777777" w:rsidR="0098656A" w:rsidRPr="00FE4827" w:rsidRDefault="0098656A" w:rsidP="0098656A">
      <w:pPr>
        <w:pStyle w:val="a3"/>
        <w:rPr>
          <w:sz w:val="16"/>
          <w:szCs w:val="16"/>
        </w:rPr>
      </w:pPr>
      <w:r w:rsidRPr="00FE4827">
        <w:rPr>
          <w:sz w:val="16"/>
          <w:szCs w:val="16"/>
          <w:vertAlign w:val="superscript"/>
        </w:rPr>
        <w:footnoteRef/>
      </w:r>
      <w:r w:rsidRPr="00FE4827">
        <w:rPr>
          <w:sz w:val="16"/>
          <w:szCs w:val="16"/>
          <w:vertAlign w:val="superscript"/>
        </w:rPr>
        <w:t xml:space="preserve"> </w:t>
      </w:r>
      <w:r w:rsidRPr="00FE4827">
        <w:rPr>
          <w:sz w:val="16"/>
          <w:szCs w:val="16"/>
        </w:rPr>
        <w:t>В этом случае в г. Москве также выполняется транспортировка Застрахованного с учетом его состояния к медицинской организации и обратно в ночное время (с 23.00 до 6.00) в пределах МКАД г. Москвы, а также районов: Внуково, Восточный, Жулебино, Кожухово, Косино-Ухтомский, Куркино, Митино, Молжаниновский, Некрасовка, Ново-Переделкино, Новокосино, Северное Бутово, Северный, Солнцево, Южное Бутово.</w:t>
      </w:r>
    </w:p>
  </w:footnote>
  <w:footnote w:id="5">
    <w:p w14:paraId="1DDFB286" w14:textId="77777777" w:rsidR="00C26CD8" w:rsidRPr="00FE4827" w:rsidRDefault="00C26CD8" w:rsidP="00C26CD8">
      <w:pPr>
        <w:pStyle w:val="a3"/>
        <w:rPr>
          <w:b/>
          <w:sz w:val="16"/>
          <w:szCs w:val="16"/>
        </w:rPr>
      </w:pPr>
      <w:r w:rsidRPr="00FE4827">
        <w:rPr>
          <w:sz w:val="16"/>
          <w:szCs w:val="16"/>
          <w:vertAlign w:val="superscript"/>
        </w:rPr>
        <w:footnoteRef/>
      </w:r>
      <w:r w:rsidRPr="00FE4827">
        <w:rPr>
          <w:sz w:val="16"/>
          <w:szCs w:val="16"/>
          <w:vertAlign w:val="superscript"/>
        </w:rPr>
        <w:t xml:space="preserve"> </w:t>
      </w:r>
      <w:r w:rsidRPr="00FE4827">
        <w:rPr>
          <w:sz w:val="16"/>
          <w:szCs w:val="16"/>
        </w:rPr>
        <w:t xml:space="preserve">С информацией об условиях применения безусловной франшизы Застрахованный может ознакомиться в «Личном кабинете» на официальном сайте СПАО «Ингосстрах» </w:t>
      </w:r>
      <w:hyperlink r:id="rId1" w:history="1">
        <w:r w:rsidRPr="00FE4827">
          <w:rPr>
            <w:sz w:val="16"/>
            <w:szCs w:val="16"/>
          </w:rPr>
          <w:t>www.ingos.ru</w:t>
        </w:r>
      </w:hyperlink>
      <w:r w:rsidRPr="00FE4827">
        <w:rPr>
          <w:sz w:val="16"/>
          <w:szCs w:val="16"/>
        </w:rPr>
        <w:t xml:space="preserve"> или обратиться за разъяснениями к Страхователю.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3E45"/>
    <w:multiLevelType w:val="hybridMultilevel"/>
    <w:tmpl w:val="20781806"/>
    <w:lvl w:ilvl="0" w:tplc="4B043B8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E47E528A">
      <w:start w:val="1"/>
      <w:numFmt w:val="decimal"/>
      <w:lvlText w:val="1.%2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4389"/>
    <w:multiLevelType w:val="multilevel"/>
    <w:tmpl w:val="0DBAF9B4"/>
    <w:lvl w:ilvl="0">
      <w:start w:val="1"/>
      <w:numFmt w:val="decimal"/>
      <w:lvlText w:val="%1."/>
      <w:legacy w:legacy="1" w:legacySpace="144" w:legacyIndent="0"/>
      <w:lvlJc w:val="left"/>
      <w:rPr>
        <w:b/>
        <w:i w:val="0"/>
      </w:rPr>
    </w:lvl>
    <w:lvl w:ilvl="1">
      <w:start w:val="1"/>
      <w:numFmt w:val="decimal"/>
      <w:lvlText w:val="%1.%2"/>
      <w:legacy w:legacy="1" w:legacySpace="144" w:legacyIndent="0"/>
      <w:lvlJc w:val="left"/>
      <w:rPr>
        <w:b w:val="0"/>
        <w:i w:val="0"/>
        <w:sz w:val="22"/>
        <w:szCs w:val="22"/>
      </w:rPr>
    </w:lvl>
    <w:lvl w:ilvl="2">
      <w:start w:val="1"/>
      <w:numFmt w:val="decimal"/>
      <w:lvlText w:val="%1.%2.%3"/>
      <w:legacy w:legacy="1" w:legacySpace="144" w:legacyIndent="0"/>
      <w:lvlJc w:val="left"/>
      <w:rPr>
        <w:b w:val="0"/>
        <w:i w:val="0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44E12C9E"/>
    <w:multiLevelType w:val="multilevel"/>
    <w:tmpl w:val="03227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4C4E9F"/>
    <w:multiLevelType w:val="hybridMultilevel"/>
    <w:tmpl w:val="F68E57CE"/>
    <w:lvl w:ilvl="0" w:tplc="32622B1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8s68HZPIwXArmKQptqHNiQ+mmQMFQtB8c2rlJb6ar9hiVWwjbhYt6Btf88g8mRC6DaKu5CYjByyo6UfYZ3DzPw==" w:salt="qils/zRC9jUYS0+Q2c6l4Q=="/>
  <w:zoom w:percent="160"/>
  <w:proofState w:spelling="clean" w:grammar="clean"/>
  <w:defaultTabStop w:val="708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903"/>
    <w:rsid w:val="00073FA9"/>
    <w:rsid w:val="000B47FB"/>
    <w:rsid w:val="000F56B7"/>
    <w:rsid w:val="00125926"/>
    <w:rsid w:val="00136E1C"/>
    <w:rsid w:val="00173275"/>
    <w:rsid w:val="00175903"/>
    <w:rsid w:val="001E470C"/>
    <w:rsid w:val="00261BF5"/>
    <w:rsid w:val="003E1B35"/>
    <w:rsid w:val="0040168C"/>
    <w:rsid w:val="004A2F21"/>
    <w:rsid w:val="004D1A89"/>
    <w:rsid w:val="005219B3"/>
    <w:rsid w:val="0064364E"/>
    <w:rsid w:val="00671073"/>
    <w:rsid w:val="006C45D9"/>
    <w:rsid w:val="0071390D"/>
    <w:rsid w:val="008568A2"/>
    <w:rsid w:val="008C0367"/>
    <w:rsid w:val="0098656A"/>
    <w:rsid w:val="009D28E5"/>
    <w:rsid w:val="00A1560C"/>
    <w:rsid w:val="00A866BE"/>
    <w:rsid w:val="00C26CD8"/>
    <w:rsid w:val="00C26F4F"/>
    <w:rsid w:val="00C30842"/>
    <w:rsid w:val="00CA4CCB"/>
    <w:rsid w:val="00FE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A760E"/>
  <w15:chartTrackingRefBased/>
  <w15:docId w15:val="{12A4978C-A3D1-4580-9FAE-C546B314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3FA9"/>
    <w:pPr>
      <w:keepNext/>
      <w:pBdr>
        <w:top w:val="single" w:sz="6" w:space="31" w:color="auto"/>
        <w:left w:val="single" w:sz="6" w:space="4" w:color="auto"/>
        <w:bottom w:val="single" w:sz="6" w:space="1" w:color="auto"/>
        <w:right w:val="single" w:sz="6" w:space="4" w:color="auto"/>
      </w:pBdr>
      <w:spacing w:before="620" w:line="280" w:lineRule="atLeast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073F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FA9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3FA9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073FA9"/>
  </w:style>
  <w:style w:type="character" w:customStyle="1" w:styleId="a4">
    <w:name w:val="Текст сноски Знак"/>
    <w:basedOn w:val="a0"/>
    <w:link w:val="a3"/>
    <w:semiHidden/>
    <w:rsid w:val="00073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073FA9"/>
    <w:rPr>
      <w:vertAlign w:val="superscript"/>
    </w:rPr>
  </w:style>
  <w:style w:type="paragraph" w:styleId="a6">
    <w:name w:val="header"/>
    <w:basedOn w:val="a"/>
    <w:link w:val="a7"/>
    <w:rsid w:val="00073F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73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aliases w:val="Абзац маркированнный,Bullet List,FooterText,numbered,UL,1. Абзац списка,Table-Normal,RSHB_Table-Normal,Предусловия,List Paragraph,Нумерованный список_ФТ"/>
    <w:basedOn w:val="a"/>
    <w:link w:val="a9"/>
    <w:uiPriority w:val="34"/>
    <w:qFormat/>
    <w:rsid w:val="00073FA9"/>
    <w:pPr>
      <w:ind w:left="720"/>
      <w:contextualSpacing/>
    </w:pPr>
  </w:style>
  <w:style w:type="paragraph" w:customStyle="1" w:styleId="ea2">
    <w:name w:val="заголово†ea 2"/>
    <w:basedOn w:val="a"/>
    <w:next w:val="a"/>
    <w:rsid w:val="00073FA9"/>
    <w:pPr>
      <w:keepNext/>
      <w:widowControl w:val="0"/>
      <w:tabs>
        <w:tab w:val="left" w:pos="360"/>
      </w:tabs>
      <w:overflowPunct w:val="0"/>
      <w:autoSpaceDE w:val="0"/>
      <w:autoSpaceDN w:val="0"/>
      <w:adjustRightInd w:val="0"/>
      <w:ind w:left="283" w:hanging="283"/>
      <w:jc w:val="center"/>
      <w:textAlignment w:val="baseline"/>
    </w:pPr>
    <w:rPr>
      <w:rFonts w:ascii="Courier New" w:hAnsi="Courier New"/>
      <w:u w:val="single"/>
    </w:rPr>
  </w:style>
  <w:style w:type="character" w:customStyle="1" w:styleId="a9">
    <w:name w:val="Абзац списка Знак"/>
    <w:aliases w:val="Абзац маркированнный Знак,Bullet List Знак,FooterText Знак,numbered Знак,UL Знак,1. Абзац списка Знак,Table-Normal Знак,RSHB_Table-Normal Знак,Предусловия Знак,List Paragraph Знак,Нумерованный список_ФТ Знак"/>
    <w:link w:val="a8"/>
    <w:uiPriority w:val="34"/>
    <w:locked/>
    <w:rsid w:val="00073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073FA9"/>
    <w:pPr>
      <w:widowControl w:val="0"/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firstLine="624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073FA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073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D1A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D1A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1090</Words>
  <Characters>6218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Шрамко Алексей Леонидович (ДМС)</dc:creator>
  <cp:keywords/>
  <dc:description/>
  <cp:lastModifiedBy>Шрамко Алексей Леонидович (ДМС)</cp:lastModifiedBy>
  <cp:revision>2</cp:revision>
  <dcterms:created xsi:type="dcterms:W3CDTF">2023-09-04T11:52:00Z</dcterms:created>
  <dcterms:modified xsi:type="dcterms:W3CDTF">2023-09-04T11:52:00Z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etDate">
    <vt:lpwstr>2021-12-27T10:47:22Z</vt:lpwstr>
  </property>
  <property fmtid="{D5CDD505-2E9C-101B-9397-08002B2CF9AE}" pid="4" name="MSIP_Label_22f0b804-62e0-47d9-bc61-31b566d2ec1e_Method">
    <vt:lpwstr>Privileged</vt:lpwstr>
  </property>
  <property fmtid="{D5CDD505-2E9C-101B-9397-08002B2CF9AE}" pid="5" name="MSIP_Label_22f0b804-62e0-47d9-bc61-31b566d2ec1e_Name">
    <vt:lpwstr>22f0b804-62e0-47d9-bc61-31b566d2ec1e</vt:lpwstr>
  </property>
  <property fmtid="{D5CDD505-2E9C-101B-9397-08002B2CF9AE}" pid="6" name="MSIP_Label_22f0b804-62e0-47d9-bc61-31b566d2ec1e_SiteId">
    <vt:lpwstr>818b099f-45a1-4ad0-a663-221661b546d1</vt:lpwstr>
  </property>
  <property fmtid="{D5CDD505-2E9C-101B-9397-08002B2CF9AE}" pid="7" name="MSIP_Label_22f0b804-62e0-47d9-bc61-31b566d2ec1e_ActionId">
    <vt:lpwstr>8f582eb4-ccb5-45b7-92a6-4e07505244ea</vt:lpwstr>
  </property>
  <property fmtid="{D5CDD505-2E9C-101B-9397-08002B2CF9AE}" pid="8" name="MSIP_Label_22f0b804-62e0-47d9-bc61-31b566d2ec1e_ContentBits">
    <vt:lpwstr>0</vt:lpwstr>
  </property>
</Properties>
</file>